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5" w:line="226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10"/>
          <w:sz w:val="36"/>
          <w:szCs w:val="3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退役士兵</w:t>
      </w:r>
      <w:r>
        <w:rPr>
          <w:rFonts w:hint="eastAsia" w:ascii="方正小标宋简体" w:hAnsi="方正小标宋简体" w:eastAsia="方正小标宋简体" w:cs="方正小标宋简体"/>
          <w:spacing w:val="10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本科生</w:t>
      </w:r>
      <w:r>
        <w:rPr>
          <w:rFonts w:hint="eastAsia" w:ascii="方正小标宋简体" w:hAnsi="方正小标宋简体" w:eastAsia="方正小标宋简体" w:cs="方正小标宋简体"/>
          <w:spacing w:val="10"/>
          <w:sz w:val="36"/>
          <w:szCs w:val="3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国家助学金</w:t>
      </w:r>
      <w:r>
        <w:rPr>
          <w:rFonts w:hint="eastAsia" w:ascii="方正小标宋简体" w:hAnsi="方正小标宋简体" w:eastAsia="方正小标宋简体" w:cs="方正小标宋简体"/>
          <w:spacing w:val="10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登记表</w:t>
      </w:r>
      <w:bookmarkStart w:id="0" w:name="_GoBack"/>
      <w:bookmarkEnd w:id="0"/>
    </w:p>
    <w:p/>
    <w:p>
      <w:pPr>
        <w:spacing w:line="81" w:lineRule="exact"/>
      </w:pPr>
    </w:p>
    <w:tbl>
      <w:tblPr>
        <w:tblStyle w:val="4"/>
        <w:tblW w:w="9885" w:type="dxa"/>
        <w:tblInd w:w="-6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695"/>
        <w:gridCol w:w="1499"/>
        <w:gridCol w:w="1199"/>
        <w:gridCol w:w="1426"/>
        <w:gridCol w:w="1305"/>
        <w:gridCol w:w="19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810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spacing w:before="222" w:line="214" w:lineRule="auto"/>
              <w:ind w:left="84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8"/>
                <w:sz w:val="24"/>
                <w:szCs w:val="24"/>
              </w:rPr>
              <w:t>本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 xml:space="preserve"> 人 情 况</w:t>
            </w:r>
          </w:p>
        </w:tc>
        <w:tc>
          <w:tcPr>
            <w:tcW w:w="1695" w:type="dxa"/>
            <w:vAlign w:val="center"/>
          </w:tcPr>
          <w:p>
            <w:pPr>
              <w:spacing w:before="218" w:line="227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姓名</w:t>
            </w: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before="217" w:line="22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别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pacing w:before="217" w:line="229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810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before="213" w:line="227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政治面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貌</w:t>
            </w: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before="213" w:line="228" w:lineRule="auto"/>
              <w:ind w:left="12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入伍时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间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pacing w:before="213" w:line="22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复学时间</w:t>
            </w:r>
          </w:p>
        </w:tc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10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before="242" w:line="227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身份证号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码</w:t>
            </w:r>
          </w:p>
        </w:tc>
        <w:tc>
          <w:tcPr>
            <w:tcW w:w="412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pacing w:before="241" w:line="23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联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系电话</w:t>
            </w:r>
          </w:p>
        </w:tc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810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75" w:type="dxa"/>
            <w:gridSpan w:val="6"/>
            <w:vAlign w:val="center"/>
          </w:tcPr>
          <w:p>
            <w:pPr>
              <w:spacing w:before="273" w:line="228" w:lineRule="auto"/>
              <w:ind w:left="38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lang w:val="en-US" w:eastAsia="zh-CN"/>
              </w:rPr>
              <w:t>中国矿业大学（北京）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    学院             专业        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810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spacing w:before="222" w:line="217" w:lineRule="auto"/>
              <w:ind w:left="23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家</w:t>
            </w: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</w:rPr>
              <w:t xml:space="preserve"> 庭 经 济 情 况</w:t>
            </w:r>
          </w:p>
        </w:tc>
        <w:tc>
          <w:tcPr>
            <w:tcW w:w="1695" w:type="dxa"/>
            <w:tcBorders>
              <w:right w:val="single" w:color="auto" w:sz="4" w:space="0"/>
            </w:tcBorders>
            <w:vAlign w:val="center"/>
          </w:tcPr>
          <w:p>
            <w:pPr>
              <w:spacing w:before="74" w:line="22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家庭户口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4" w:line="311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position w:val="1"/>
                <w:sz w:val="24"/>
                <w:szCs w:val="24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11"/>
                <w:position w:val="1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pacing w:val="11"/>
                <w:position w:val="1"/>
                <w:sz w:val="24"/>
                <w:szCs w:val="24"/>
              </w:rPr>
              <w:t>城镇</w:t>
            </w:r>
          </w:p>
        </w:tc>
        <w:tc>
          <w:tcPr>
            <w:tcW w:w="46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4" w:line="311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position w:val="1"/>
                <w:sz w:val="24"/>
                <w:szCs w:val="24"/>
              </w:rPr>
              <w:t>B</w:t>
            </w:r>
            <w:r>
              <w:rPr>
                <w:rFonts w:hint="eastAsia" w:ascii="仿宋_GB2312" w:hAnsi="仿宋_GB2312" w:eastAsia="仿宋_GB2312" w:cs="仿宋_GB2312"/>
                <w:spacing w:val="11"/>
                <w:position w:val="1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pacing w:val="10"/>
                <w:position w:val="1"/>
                <w:sz w:val="24"/>
                <w:szCs w:val="24"/>
              </w:rPr>
              <w:t>农村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810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vAlign w:val="center"/>
          </w:tcPr>
          <w:p>
            <w:pPr>
              <w:spacing w:before="75" w:line="265" w:lineRule="auto"/>
              <w:ind w:left="154" w:right="130" w:hanging="16"/>
              <w:jc w:val="center"/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困难认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定</w:t>
            </w:r>
          </w:p>
          <w:p>
            <w:pPr>
              <w:spacing w:before="75" w:line="265" w:lineRule="auto"/>
              <w:ind w:left="154" w:right="130" w:hanging="16"/>
              <w:jc w:val="center"/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>等级</w:t>
            </w:r>
          </w:p>
          <w:p>
            <w:pPr>
              <w:spacing w:before="75" w:line="265" w:lineRule="auto"/>
              <w:ind w:left="154" w:right="130" w:hanging="1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3"/>
                <w:sz w:val="24"/>
                <w:szCs w:val="24"/>
                <w:lang w:val="en-US" w:eastAsia="zh-CN"/>
              </w:rPr>
              <w:t>（如有）</w:t>
            </w:r>
          </w:p>
        </w:tc>
        <w:tc>
          <w:tcPr>
            <w:tcW w:w="738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 A.一般困难        □ B.困     难</w:t>
            </w:r>
          </w:p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 C. 特殊困难       □ D. 不 困 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5" w:line="223" w:lineRule="auto"/>
              <w:ind w:left="2283"/>
              <w:jc w:val="center"/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</w:t>
            </w:r>
          </w:p>
          <w:p>
            <w:pPr>
              <w:spacing w:before="222" w:line="217" w:lineRule="auto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申</w:t>
            </w:r>
          </w:p>
          <w:p>
            <w:pPr>
              <w:spacing w:before="222" w:line="217" w:lineRule="auto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请</w:t>
            </w:r>
          </w:p>
          <w:p>
            <w:pPr>
              <w:spacing w:before="222" w:line="217" w:lineRule="auto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理</w:t>
            </w:r>
          </w:p>
          <w:p>
            <w:pPr>
              <w:spacing w:before="222" w:line="217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由</w:t>
            </w:r>
          </w:p>
        </w:tc>
        <w:tc>
          <w:tcPr>
            <w:tcW w:w="9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5" w:line="223" w:lineRule="auto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40"/>
                <w:szCs w:val="40"/>
              </w:rPr>
            </w:pPr>
          </w:p>
          <w:p>
            <w:pPr>
              <w:spacing w:before="75" w:line="223" w:lineRule="auto"/>
              <w:ind w:left="2283"/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z w:val="40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z w:val="40"/>
                <w:szCs w:val="40"/>
                <w:lang w:val="en-US" w:eastAsia="zh-CN"/>
              </w:rPr>
              <w:t>退役士兵</w:t>
            </w:r>
          </w:p>
          <w:p>
            <w:pPr>
              <w:spacing w:before="75" w:line="223" w:lineRule="auto"/>
              <w:ind w:left="228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</w:p>
          <w:p>
            <w:pPr>
              <w:spacing w:before="75" w:line="223" w:lineRule="auto"/>
              <w:ind w:firstLine="3600" w:firstLineChars="15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</w:p>
          <w:p>
            <w:pPr>
              <w:spacing w:before="75" w:line="223" w:lineRule="auto"/>
              <w:ind w:firstLine="3600" w:firstLineChars="15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申请人签名：         年 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2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院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审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核</w:t>
            </w:r>
          </w:p>
        </w:tc>
        <w:tc>
          <w:tcPr>
            <w:tcW w:w="9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86" w:beforeLines="50" w:after="186" w:afterLines="50"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186" w:beforeLines="50" w:after="186" w:afterLines="50"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负责人签字：               </w:t>
            </w:r>
          </w:p>
          <w:p>
            <w:pPr>
              <w:spacing w:before="186" w:beforeLines="50" w:after="186" w:afterLines="50" w:line="360" w:lineRule="auto"/>
              <w:ind w:firstLine="6480" w:firstLineChars="27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 月     日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（加盖部门公章）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校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审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4"/>
                <w:szCs w:val="24"/>
                <w:lang w:val="en-US" w:eastAsia="zh-CN"/>
              </w:rPr>
              <w:t>核</w:t>
            </w:r>
          </w:p>
        </w:tc>
        <w:tc>
          <w:tcPr>
            <w:tcW w:w="9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86" w:beforeLines="50" w:after="186" w:afterLines="50"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186" w:beforeLines="50" w:after="186" w:afterLines="50"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负责人签字：               </w:t>
            </w:r>
          </w:p>
          <w:p>
            <w:pPr>
              <w:spacing w:before="186" w:beforeLines="50" w:after="186" w:afterLines="50" w:line="360" w:lineRule="auto"/>
              <w:ind w:firstLine="6480" w:firstLineChars="27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 月     日</w:t>
            </w:r>
          </w:p>
          <w:p>
            <w:pPr>
              <w:spacing w:before="75" w:line="227" w:lineRule="auto"/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（加盖部门公章）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1"/>
        </w:rPr>
      </w:pPr>
    </w:p>
    <w:sectPr>
      <w:footerReference r:id="rId5" w:type="default"/>
      <w:pgSz w:w="11906" w:h="16839"/>
      <w:pgMar w:top="1431" w:right="1412" w:bottom="1156" w:left="1412" w:header="0" w:footer="99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517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Q4N2E0OTU3NTM4MWQ2MDgwZjE0N2IwNTg3MjdmOTEifQ=="/>
  </w:docVars>
  <w:rsids>
    <w:rsidRoot w:val="00000000"/>
    <w:rsid w:val="04D37589"/>
    <w:rsid w:val="08465D7E"/>
    <w:rsid w:val="0AF576A4"/>
    <w:rsid w:val="124312D3"/>
    <w:rsid w:val="127C4DBC"/>
    <w:rsid w:val="15FA2BC8"/>
    <w:rsid w:val="265D1398"/>
    <w:rsid w:val="27B5694E"/>
    <w:rsid w:val="3BF55114"/>
    <w:rsid w:val="458D435F"/>
    <w:rsid w:val="6EC46A44"/>
    <w:rsid w:val="71155335"/>
    <w:rsid w:val="79C0779A"/>
    <w:rsid w:val="7DFD16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170</Words>
  <Characters>176</Characters>
  <TotalTime>1</TotalTime>
  <ScaleCrop>false</ScaleCrop>
  <LinksUpToDate>false</LinksUpToDate>
  <CharactersWithSpaces>409</CharactersWithSpaces>
  <Application>WPS Office_11.1.0.12159_F1E327BC-269C-435d-A152-05C5408002CA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2022-01-06T15:49:00Z</dcterms:created>
  <dc:creator>ibm</dc:creator>
  <cp:lastModifiedBy>Cherish</cp:lastModifiedBy>
  <dcterms:modified xsi:type="dcterms:W3CDTF">2023-10-16T03:21:58Z</dcterms:modified>
  <dc:title>高等学校国家奖学金管理制度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2022-10-19T14:37:02Z</vt:filetime>
  </property>
  <property fmtid="{D5CDD505-2E9C-101B-9397-08002B2CF9AE}" pid="4" name="KSOProductBuildVer">
    <vt:lpwstr>2052-11.1.0.12159</vt:lpwstr>
  </property>
  <property fmtid="{D5CDD505-2E9C-101B-9397-08002B2CF9AE}" pid="5" name="ICV">
    <vt:lpwstr>3BD6409EEFAD465387AC678A11ED41BF</vt:lpwstr>
  </property>
</Properties>
</file>